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9A2EA" w14:textId="7C43B12C" w:rsidR="003F23B2" w:rsidRPr="00006FDC" w:rsidRDefault="003F23B2" w:rsidP="003F23B2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8E1426">
        <w:rPr>
          <w:rFonts w:ascii="Aptos" w:hAnsi="Aptos"/>
        </w:rPr>
        <w:t>6.10</w:t>
      </w:r>
    </w:p>
    <w:p w14:paraId="4B00E60F" w14:textId="77777777" w:rsidR="00006FDC" w:rsidRDefault="00006FDC" w:rsidP="00006FDC">
      <w:pPr>
        <w:pStyle w:val="Bezodstpw"/>
        <w:rPr>
          <w:rFonts w:ascii="Aptos" w:hAnsi="Aptos"/>
        </w:rPr>
      </w:pPr>
    </w:p>
    <w:p w14:paraId="0DA052E4" w14:textId="255863FF" w:rsidR="00006FDC" w:rsidRPr="008E1426" w:rsidRDefault="00006FDC" w:rsidP="00006FDC">
      <w:pPr>
        <w:pStyle w:val="Bezodstpw"/>
        <w:rPr>
          <w:rFonts w:ascii="Aptos" w:hAnsi="Aptos"/>
          <w:b/>
          <w:bCs/>
        </w:rPr>
      </w:pPr>
      <w:r w:rsidRPr="008E1426">
        <w:rPr>
          <w:rFonts w:ascii="Aptos" w:hAnsi="Aptos"/>
          <w:b/>
          <w:bCs/>
        </w:rPr>
        <w:t>Opis przedmiotu zamówienia: Wielofunkcyjne urządzenia sieciowe oraz materiały eksploatacyjne</w:t>
      </w:r>
    </w:p>
    <w:p w14:paraId="5382026D" w14:textId="77777777" w:rsidR="00006FDC" w:rsidRDefault="00006FDC" w:rsidP="00006FDC">
      <w:pPr>
        <w:pStyle w:val="Bezodstpw"/>
        <w:rPr>
          <w:rFonts w:ascii="Aptos" w:hAnsi="Aptos"/>
          <w:b/>
          <w:bCs/>
        </w:rPr>
      </w:pPr>
    </w:p>
    <w:p w14:paraId="091399A8" w14:textId="77777777" w:rsidR="00857FE6" w:rsidRPr="00E16D5C" w:rsidRDefault="00857FE6" w:rsidP="00857FE6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4FFA85FE" w14:textId="77777777" w:rsidR="00857FE6" w:rsidRPr="007B08B3" w:rsidRDefault="00857FE6" w:rsidP="00857FE6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  <w:r w:rsidRPr="00E16D5C">
        <w:tab/>
      </w:r>
    </w:p>
    <w:p w14:paraId="56C2C530" w14:textId="77777777" w:rsidR="00857FE6" w:rsidRPr="008E1426" w:rsidRDefault="00857FE6" w:rsidP="00006FDC">
      <w:pPr>
        <w:pStyle w:val="Bezodstpw"/>
        <w:rPr>
          <w:rFonts w:ascii="Aptos" w:hAnsi="Aptos"/>
          <w:b/>
          <w:bCs/>
        </w:rPr>
      </w:pPr>
    </w:p>
    <w:p w14:paraId="5A98A169" w14:textId="48694F11" w:rsidR="00006FDC" w:rsidRPr="00006FDC" w:rsidRDefault="00006FDC" w:rsidP="00006FDC">
      <w:pPr>
        <w:pStyle w:val="Bezodstpw"/>
        <w:rPr>
          <w:rFonts w:ascii="Aptos" w:hAnsi="Aptos"/>
        </w:rPr>
      </w:pPr>
      <w:r w:rsidRPr="008E1426">
        <w:rPr>
          <w:rFonts w:ascii="Aptos" w:hAnsi="Aptos"/>
          <w:b/>
          <w:bCs/>
        </w:rPr>
        <w:t>1. Przedmiot zamówienia:</w:t>
      </w:r>
      <w:r w:rsidRPr="00006FDC">
        <w:rPr>
          <w:rFonts w:ascii="Aptos" w:hAnsi="Aptos"/>
        </w:rPr>
        <w:br/>
        <w:t xml:space="preserve">Przedmiotem zamówienia jest dostawa </w:t>
      </w:r>
      <w:r w:rsidR="008E1426">
        <w:rPr>
          <w:rFonts w:ascii="Aptos" w:hAnsi="Aptos"/>
        </w:rPr>
        <w:t>jednej</w:t>
      </w:r>
      <w:r w:rsidRPr="00006FDC">
        <w:rPr>
          <w:rFonts w:ascii="Aptos" w:hAnsi="Aptos"/>
        </w:rPr>
        <w:t xml:space="preserve"> (</w:t>
      </w:r>
      <w:r w:rsidR="008E1426">
        <w:rPr>
          <w:rFonts w:ascii="Aptos" w:hAnsi="Aptos"/>
        </w:rPr>
        <w:t>1</w:t>
      </w:r>
      <w:r w:rsidRPr="00006FDC">
        <w:rPr>
          <w:rFonts w:ascii="Aptos" w:hAnsi="Aptos"/>
        </w:rPr>
        <w:t>) sztuk</w:t>
      </w:r>
      <w:r w:rsidR="008E1426">
        <w:rPr>
          <w:rFonts w:ascii="Aptos" w:hAnsi="Aptos"/>
        </w:rPr>
        <w:t>i</w:t>
      </w:r>
      <w:r w:rsidRPr="00006FDC">
        <w:rPr>
          <w:rFonts w:ascii="Aptos" w:hAnsi="Aptos"/>
        </w:rPr>
        <w:t xml:space="preserve"> now</w:t>
      </w:r>
      <w:r w:rsidR="008E1426">
        <w:rPr>
          <w:rFonts w:ascii="Aptos" w:hAnsi="Aptos"/>
        </w:rPr>
        <w:t>ej</w:t>
      </w:r>
      <w:r w:rsidRPr="00006FDC">
        <w:rPr>
          <w:rFonts w:ascii="Aptos" w:hAnsi="Aptos"/>
        </w:rPr>
        <w:t>, wielofunkcyjn</w:t>
      </w:r>
      <w:r w:rsidR="008E1426">
        <w:rPr>
          <w:rFonts w:ascii="Aptos" w:hAnsi="Aptos"/>
        </w:rPr>
        <w:t>e</w:t>
      </w:r>
      <w:r w:rsidRPr="00006FDC">
        <w:rPr>
          <w:rFonts w:ascii="Aptos" w:hAnsi="Aptos"/>
        </w:rPr>
        <w:t xml:space="preserve"> urządze</w:t>
      </w:r>
      <w:r w:rsidR="008E1426">
        <w:rPr>
          <w:rFonts w:ascii="Aptos" w:hAnsi="Aptos"/>
        </w:rPr>
        <w:t>nie</w:t>
      </w:r>
      <w:r w:rsidRPr="00006FDC">
        <w:rPr>
          <w:rFonts w:ascii="Aptos" w:hAnsi="Aptos"/>
        </w:rPr>
        <w:t xml:space="preserve"> sieciow</w:t>
      </w:r>
      <w:r w:rsidR="008E1426">
        <w:rPr>
          <w:rFonts w:ascii="Aptos" w:hAnsi="Aptos"/>
        </w:rPr>
        <w:t>e</w:t>
      </w:r>
      <w:r w:rsidRPr="00006FDC">
        <w:rPr>
          <w:rFonts w:ascii="Aptos" w:hAnsi="Aptos"/>
        </w:rPr>
        <w:t xml:space="preserve"> (drukarka, skaner, kserokopiarka, faks) oraz czterech (4) kompletów dodatkowych materiałów eksploatacyjnych (tonerów) do ww. urządzeń.</w:t>
      </w:r>
    </w:p>
    <w:p w14:paraId="56392899" w14:textId="77777777" w:rsidR="00006FDC" w:rsidRPr="008E1426" w:rsidRDefault="00006FDC" w:rsidP="00006FDC">
      <w:pPr>
        <w:pStyle w:val="Bezodstpw"/>
        <w:rPr>
          <w:rFonts w:ascii="Aptos" w:hAnsi="Aptos"/>
          <w:b/>
          <w:bCs/>
        </w:rPr>
      </w:pPr>
    </w:p>
    <w:p w14:paraId="2C7515E8" w14:textId="3DA3F6A0" w:rsidR="00006FDC" w:rsidRPr="00006FDC" w:rsidRDefault="00006FDC" w:rsidP="00006FDC">
      <w:pPr>
        <w:pStyle w:val="Bezodstpw"/>
        <w:rPr>
          <w:rFonts w:ascii="Aptos" w:hAnsi="Aptos"/>
        </w:rPr>
      </w:pPr>
      <w:r w:rsidRPr="008E1426">
        <w:rPr>
          <w:rFonts w:ascii="Aptos" w:hAnsi="Aptos"/>
          <w:b/>
          <w:bCs/>
        </w:rPr>
        <w:t>2. Szczegółowy opis minimalnych wymagań technicznych</w:t>
      </w:r>
      <w:r w:rsidRPr="00006FDC">
        <w:rPr>
          <w:rFonts w:ascii="Aptos" w:hAnsi="Aptos"/>
        </w:rPr>
        <w:t>:</w:t>
      </w:r>
    </w:p>
    <w:p w14:paraId="22D63A2D" w14:textId="42D16B60" w:rsidR="00006FDC" w:rsidRPr="00006FDC" w:rsidRDefault="00006FDC" w:rsidP="00006FDC">
      <w:pPr>
        <w:pStyle w:val="Bezodstpw"/>
        <w:rPr>
          <w:rFonts w:ascii="Aptos" w:hAnsi="Aptos"/>
        </w:rPr>
      </w:pPr>
      <w:r w:rsidRPr="00006FDC">
        <w:rPr>
          <w:rFonts w:ascii="Aptos" w:hAnsi="Aptos"/>
        </w:rPr>
        <w:t>Część 1: Wielofunkcyjne urządzenie sieciowe (</w:t>
      </w:r>
      <w:r w:rsidR="008E1426">
        <w:rPr>
          <w:rFonts w:ascii="Aptos" w:hAnsi="Aptos"/>
        </w:rPr>
        <w:t>1</w:t>
      </w:r>
      <w:r w:rsidRPr="00006FDC">
        <w:rPr>
          <w:rFonts w:ascii="Aptos" w:hAnsi="Aptos"/>
        </w:rPr>
        <w:t xml:space="preserve"> szt.)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5015"/>
        <w:gridCol w:w="2179"/>
      </w:tblGrid>
      <w:tr w:rsidR="00006FDC" w:rsidRPr="00006FDC" w14:paraId="6A8BC9A7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F82A279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19FB26F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68D01D4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Sposób weryfikacji</w:t>
            </w:r>
          </w:p>
        </w:tc>
      </w:tr>
      <w:tr w:rsidR="00006FDC" w:rsidRPr="00006FDC" w14:paraId="06DE604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FC3E8E2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Typ urządzenia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9C9D814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Wielofunkcyjne urządzenie laserowe (technologia LED)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F735705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techniczna, oględziny fizyczne.</w:t>
            </w:r>
          </w:p>
        </w:tc>
      </w:tr>
      <w:tr w:rsidR="00006FDC" w:rsidRPr="00006FDC" w14:paraId="60E2D4D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C1FD783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Obsługa kolorów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C9B8905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Kolor (drukowanie, kopiowanie, skanowanie w kolorze)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5E442C8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techniczna, karta katalogowa.</w:t>
            </w:r>
          </w:p>
        </w:tc>
      </w:tr>
      <w:tr w:rsidR="00006FDC" w:rsidRPr="00006FDC" w14:paraId="10E1BD5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90B0773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Funkcje podstawowe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729C974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Drukowanie, kopiowanie, skanowanie, faks (z własnym modułem faksowym)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9223896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techniczna, karta katalogowa.</w:t>
            </w:r>
          </w:p>
        </w:tc>
      </w:tr>
      <w:tr w:rsidR="00006FDC" w:rsidRPr="00006FDC" w14:paraId="42A72BD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F298D32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Szybkość druku (mono/kolor)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81A81CB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Min. 33 strony na minutę (dla wydruków mono i kolor)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BF21F49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 producenta.</w:t>
            </w:r>
          </w:p>
        </w:tc>
      </w:tr>
      <w:tr w:rsidR="00006FDC" w:rsidRPr="00006FDC" w14:paraId="4AE5426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24A3F9C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Rozdzielczość druku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5770F5A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 xml:space="preserve">Min. 1200 x 1200 </w:t>
            </w:r>
            <w:proofErr w:type="spellStart"/>
            <w:r w:rsidRPr="00006FDC">
              <w:rPr>
                <w:rFonts w:ascii="Aptos" w:hAnsi="Aptos"/>
              </w:rPr>
              <w:t>dpi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394B4B5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 producenta.</w:t>
            </w:r>
          </w:p>
        </w:tc>
      </w:tr>
      <w:tr w:rsidR="00006FDC" w:rsidRPr="00006FDC" w14:paraId="672C7CD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830F0D6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Czas pierwszego wydruku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8941AE8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Mniej niż 15 sekund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4D915F8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 producenta.</w:t>
            </w:r>
          </w:p>
        </w:tc>
      </w:tr>
      <w:tr w:rsidR="00006FDC" w:rsidRPr="00006FDC" w14:paraId="75610867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0BE5BB0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lastRenderedPageBreak/>
              <w:t>Ładowność podajnika papieru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1D03406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 xml:space="preserve">Standardowa min. 250 </w:t>
            </w:r>
            <w:proofErr w:type="spellStart"/>
            <w:r w:rsidRPr="00006FDC">
              <w:rPr>
                <w:rFonts w:ascii="Aptos" w:hAnsi="Aptos"/>
              </w:rPr>
              <w:t>arkuszyszy</w:t>
            </w:r>
            <w:proofErr w:type="spellEnd"/>
            <w:r w:rsidRPr="00006FDC">
              <w:rPr>
                <w:rFonts w:ascii="Aptos" w:hAnsi="Aptos"/>
              </w:rPr>
              <w:t xml:space="preserve">, z możliwością rozszerzenia min. do 650 </w:t>
            </w:r>
            <w:proofErr w:type="spellStart"/>
            <w:r w:rsidRPr="00006FDC">
              <w:rPr>
                <w:rFonts w:ascii="Aptos" w:hAnsi="Aptos"/>
              </w:rPr>
              <w:t>arkuszyszy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B688FC9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 producenta.</w:t>
            </w:r>
          </w:p>
        </w:tc>
      </w:tr>
      <w:tr w:rsidR="00006FDC" w:rsidRPr="00006FDC" w14:paraId="488152E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68C5753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Pojemność wyjściowa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0FEC106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 xml:space="preserve">Min. 100 </w:t>
            </w:r>
            <w:proofErr w:type="spellStart"/>
            <w:r w:rsidRPr="00006FDC">
              <w:rPr>
                <w:rFonts w:ascii="Aptos" w:hAnsi="Aptos"/>
              </w:rPr>
              <w:t>arkuszyszy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83FF405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 producenta.</w:t>
            </w:r>
          </w:p>
        </w:tc>
      </w:tr>
      <w:tr w:rsidR="00006FDC" w:rsidRPr="00006FDC" w14:paraId="786179D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457830D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Typy obsługiwanego nośnika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C4B5699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Papier zwykły, karton, koperty, folie, etykiety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146135D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 producenta.</w:t>
            </w:r>
          </w:p>
        </w:tc>
      </w:tr>
      <w:tr w:rsidR="00006FDC" w:rsidRPr="00006FDC" w14:paraId="718103A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E8C7A56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Skanowanie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E3E0809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Zintegrowany moduł skanera płaskiego (</w:t>
            </w:r>
            <w:proofErr w:type="spellStart"/>
            <w:r w:rsidRPr="00006FDC">
              <w:rPr>
                <w:rFonts w:ascii="Aptos" w:hAnsi="Aptos"/>
              </w:rPr>
              <w:t>flatbed</w:t>
            </w:r>
            <w:proofErr w:type="spellEnd"/>
            <w:r w:rsidRPr="00006FDC">
              <w:rPr>
                <w:rFonts w:ascii="Aptos" w:hAnsi="Aptos"/>
              </w:rPr>
              <w:t xml:space="preserve">) o formacie min. A4 oraz Automatyczny podajnik dokumentów (ADF) o pojemności min. 50 </w:t>
            </w:r>
            <w:proofErr w:type="spellStart"/>
            <w:r w:rsidRPr="00006FDC">
              <w:rPr>
                <w:rFonts w:ascii="Aptos" w:hAnsi="Aptos"/>
              </w:rPr>
              <w:t>arkuszyszy</w:t>
            </w:r>
            <w:proofErr w:type="spellEnd"/>
            <w:r w:rsidRPr="00006FDC">
              <w:rPr>
                <w:rFonts w:ascii="Aptos" w:hAnsi="Aptos"/>
              </w:rPr>
              <w:t> i formacie min. A4.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CC73675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Oględziny fizyczne, dokumentacja techniczna.</w:t>
            </w:r>
          </w:p>
        </w:tc>
      </w:tr>
      <w:tr w:rsidR="00006FDC" w:rsidRPr="00006FDC" w14:paraId="28FDB66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D757BF2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Szybkość skanowania (ADF)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F20FD4F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 xml:space="preserve">Min. 36 stron na minutę (czarno-białe, kolor, 300 </w:t>
            </w:r>
            <w:proofErr w:type="spellStart"/>
            <w:r w:rsidRPr="00006FDC">
              <w:rPr>
                <w:rFonts w:ascii="Aptos" w:hAnsi="Aptos"/>
              </w:rPr>
              <w:t>dpi</w:t>
            </w:r>
            <w:proofErr w:type="spellEnd"/>
            <w:r w:rsidRPr="00006FDC">
              <w:rPr>
                <w:rFonts w:ascii="Aptos" w:hAnsi="Aptos"/>
              </w:rPr>
              <w:t>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FA2860E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 producenta.</w:t>
            </w:r>
          </w:p>
        </w:tc>
      </w:tr>
      <w:tr w:rsidR="00006FDC" w:rsidRPr="00006FDC" w14:paraId="5D957E1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84C70A8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Rozdzielczość skanowania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78A9694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 xml:space="preserve">Min. 600 x 600 </w:t>
            </w:r>
            <w:proofErr w:type="spellStart"/>
            <w:r w:rsidRPr="00006FDC">
              <w:rPr>
                <w:rFonts w:ascii="Aptos" w:hAnsi="Aptos"/>
              </w:rPr>
              <w:t>dpi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ABF726C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 producenta.</w:t>
            </w:r>
          </w:p>
        </w:tc>
      </w:tr>
      <w:tr w:rsidR="00006FDC" w:rsidRPr="00006FDC" w14:paraId="2ADF917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B12FE90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Łączność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2BCBBB8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Port Ethernet 10/100/1000BASE-T (Gigabit), Interfejs USB, Moduł Wi-Fi 2,4 GHz i 5 GHz z obsługą technologii Wi-Fi Direct i możliwością połączenia punkt-punkt (P2P).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D7A60C8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Oględziny fizyczne (porty), dokumentacja techniczna.</w:t>
            </w:r>
          </w:p>
        </w:tc>
      </w:tr>
      <w:tr w:rsidR="00006FDC" w:rsidRPr="00006FDC" w14:paraId="2E131FA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DDBDCD7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Wyświetlacz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6B40BCE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Kolorowy wyświetlacz dotykowy o przekątnej min. 7,8 cm (3,1 cala)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435C6A9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Oględziny fizyczne, dokumentacja techniczna.</w:t>
            </w:r>
          </w:p>
        </w:tc>
      </w:tr>
      <w:tr w:rsidR="00006FDC" w:rsidRPr="00006FDC" w14:paraId="1A74517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EB236D7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Pamięć wewnętrzna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5EEA289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Min. 512 MB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EDE1FBD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 producenta.</w:t>
            </w:r>
          </w:p>
        </w:tc>
      </w:tr>
      <w:tr w:rsidR="00006FDC" w:rsidRPr="00006FDC" w14:paraId="604E7B3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B65A707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Dostępność portu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5C5BA39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Port USB typu Host umożliwiający drukowanie bezpośrednie z pamięci USB.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D85C7CB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Oględziny fizyczne, dokumentacja techniczna.</w:t>
            </w:r>
          </w:p>
        </w:tc>
      </w:tr>
      <w:tr w:rsidR="00006FDC" w:rsidRPr="00006FDC" w14:paraId="6954EF1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DDA6106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Wymagany system pracy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DC8EDCE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Możliwość pracy w sieci komputerowej z wykorzystaniem własnego, wbudowanego interfejsu sieciowego.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057F4BE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techniczna.</w:t>
            </w:r>
          </w:p>
        </w:tc>
      </w:tr>
      <w:tr w:rsidR="00006FDC" w:rsidRPr="00006FDC" w14:paraId="1ED025B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A645B67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lastRenderedPageBreak/>
              <w:t>Stan techniczny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71384C3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Nowy, nieużywany, fabrycznie zapakowany, kompletny (z oryginalnymi tonerami startowymi).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2D920E7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Oględziny fizyczne, faktura zakupu.</w:t>
            </w:r>
          </w:p>
        </w:tc>
      </w:tr>
    </w:tbl>
    <w:p w14:paraId="3242E718" w14:textId="77777777" w:rsidR="00006FDC" w:rsidRPr="00006FDC" w:rsidRDefault="00006FDC" w:rsidP="00006FDC">
      <w:pPr>
        <w:pStyle w:val="Bezodstpw"/>
        <w:rPr>
          <w:rFonts w:ascii="Aptos" w:hAnsi="Aptos"/>
        </w:rPr>
      </w:pPr>
      <w:r w:rsidRPr="00006FDC">
        <w:rPr>
          <w:rFonts w:ascii="Aptos" w:hAnsi="Aptos"/>
        </w:rPr>
        <w:t>Część 2: Dodatkowy komplet materiałów eksploatacyjnych (4 komplety)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3"/>
        <w:gridCol w:w="4714"/>
        <w:gridCol w:w="2445"/>
      </w:tblGrid>
      <w:tr w:rsidR="00006FDC" w:rsidRPr="00006FDC" w14:paraId="379D0834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BA85DDB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525881B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BE33CB6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Sposób weryfikacji</w:t>
            </w:r>
          </w:p>
        </w:tc>
      </w:tr>
      <w:tr w:rsidR="00006FDC" w:rsidRPr="00006FDC" w14:paraId="5E5DAED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E5096EC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Typ materiałów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4BAA205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 xml:space="preserve">4 komplety tonerów, gdzie każdy komplet musi zawierać po jednym tonerze w kolorach: czarny, żółty, </w:t>
            </w:r>
            <w:proofErr w:type="spellStart"/>
            <w:r w:rsidRPr="00006FDC">
              <w:rPr>
                <w:rFonts w:ascii="Aptos" w:hAnsi="Aptos"/>
              </w:rPr>
              <w:t>magenta</w:t>
            </w:r>
            <w:proofErr w:type="spellEnd"/>
            <w:r w:rsidRPr="00006FDC">
              <w:rPr>
                <w:rFonts w:ascii="Aptos" w:hAnsi="Aptos"/>
              </w:rPr>
              <w:t xml:space="preserve"> (różowy), cyjan (niebieski).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6E65BD4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Oględziny fizyczne, opakowanie.</w:t>
            </w:r>
          </w:p>
        </w:tc>
      </w:tr>
      <w:tr w:rsidR="00006FDC" w:rsidRPr="00006FDC" w14:paraId="62CD4B4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B08DA8D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Kompatybilność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DB51D67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Tonery muszą być w 100% kompatybilne (oryginalne lub zamienne) z dostarczonymi wielofunkcyjnymi urządzeniami sieciowym i umożliwiać ich pełną funkcjonalność bez ograniczeń.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835CB84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Oświadczenie Wykonawcy, dokumentacja techniczna tonerów.</w:t>
            </w:r>
          </w:p>
        </w:tc>
      </w:tr>
      <w:tr w:rsidR="00006FDC" w:rsidRPr="00006FDC" w14:paraId="04864E4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8CE2288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Wydajność (deklarowana)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70FB4A5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 xml:space="preserve">Wydajność każdego z tonerów kolorowych (żółty, </w:t>
            </w:r>
            <w:proofErr w:type="spellStart"/>
            <w:r w:rsidRPr="00006FDC">
              <w:rPr>
                <w:rFonts w:ascii="Aptos" w:hAnsi="Aptos"/>
              </w:rPr>
              <w:t>magenta</w:t>
            </w:r>
            <w:proofErr w:type="spellEnd"/>
            <w:r w:rsidRPr="00006FDC">
              <w:rPr>
                <w:rFonts w:ascii="Aptos" w:hAnsi="Aptos"/>
              </w:rPr>
              <w:t>, cyjan) przy pokryciu 5% musi wynosić min. 5 000 stron każdy. Wydajność tonera czarnego przy pokryciu 5% musi wynosić min. 6 000 stron.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091CD85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techniczna/druk na opakowaniu.</w:t>
            </w:r>
          </w:p>
        </w:tc>
      </w:tr>
      <w:tr w:rsidR="00006FDC" w:rsidRPr="00006FDC" w14:paraId="5719D1E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F757693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Stan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852A025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Nowe, oryginalnie zapakowane, nieużywane.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4D694DE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Oględziny fizyczne.</w:t>
            </w:r>
          </w:p>
        </w:tc>
      </w:tr>
    </w:tbl>
    <w:p w14:paraId="149763AA" w14:textId="0C2B3E0B" w:rsidR="00006FDC" w:rsidRPr="00006FDC" w:rsidRDefault="00006FDC" w:rsidP="00006FDC">
      <w:pPr>
        <w:pStyle w:val="Bezodstpw"/>
        <w:rPr>
          <w:rFonts w:ascii="Aptos" w:hAnsi="Aptos"/>
        </w:rPr>
      </w:pPr>
      <w:r w:rsidRPr="008E1426">
        <w:rPr>
          <w:rFonts w:ascii="Aptos" w:hAnsi="Aptos"/>
          <w:b/>
          <w:bCs/>
        </w:rPr>
        <w:t>3. Gwarancja:</w:t>
      </w:r>
      <w:r w:rsidRPr="00006FDC">
        <w:rPr>
          <w:rFonts w:ascii="Aptos" w:hAnsi="Aptos"/>
        </w:rPr>
        <w:br/>
        <w:t>Na wielofunkcyjne urządzenia sieciowe musi być udzielona gwarancja na okres nie krótszy niż </w:t>
      </w:r>
      <w:r>
        <w:rPr>
          <w:rFonts w:ascii="Aptos" w:hAnsi="Aptos"/>
        </w:rPr>
        <w:t>24</w:t>
      </w:r>
      <w:r w:rsidRPr="00006FDC">
        <w:rPr>
          <w:rFonts w:ascii="Aptos" w:hAnsi="Aptos"/>
        </w:rPr>
        <w:t xml:space="preserve"> mies</w:t>
      </w:r>
      <w:r w:rsidR="007C3F65">
        <w:rPr>
          <w:rFonts w:ascii="Aptos" w:hAnsi="Aptos"/>
        </w:rPr>
        <w:t>iące.</w:t>
      </w:r>
    </w:p>
    <w:p w14:paraId="0ED7402F" w14:textId="77777777" w:rsidR="00006FDC" w:rsidRPr="00006FDC" w:rsidRDefault="00006FDC" w:rsidP="00006FDC">
      <w:pPr>
        <w:pStyle w:val="Bezodstpw"/>
        <w:rPr>
          <w:rFonts w:ascii="Aptos" w:hAnsi="Aptos"/>
        </w:rPr>
      </w:pPr>
      <w:r w:rsidRPr="00006FDC">
        <w:rPr>
          <w:rFonts w:ascii="Aptos" w:hAnsi="Aptos"/>
        </w:rPr>
        <w:t>4. Sposób weryfikacji spełnienia warunków zamówienia:</w:t>
      </w:r>
      <w:r w:rsidRPr="00006FDC">
        <w:rPr>
          <w:rFonts w:ascii="Aptos" w:hAnsi="Aptos"/>
        </w:rPr>
        <w:br/>
        <w:t>Spełnienie warunków Zamawiający zweryfikuje na podstawie:</w:t>
      </w:r>
    </w:p>
    <w:p w14:paraId="72C6133A" w14:textId="77777777" w:rsidR="00006FDC" w:rsidRPr="00006FDC" w:rsidRDefault="00006FDC" w:rsidP="00006FDC">
      <w:pPr>
        <w:pStyle w:val="Bezodstpw"/>
        <w:numPr>
          <w:ilvl w:val="0"/>
          <w:numId w:val="7"/>
        </w:numPr>
        <w:rPr>
          <w:rFonts w:ascii="Aptos" w:hAnsi="Aptos"/>
        </w:rPr>
      </w:pPr>
      <w:r w:rsidRPr="00006FDC">
        <w:rPr>
          <w:rFonts w:ascii="Aptos" w:hAnsi="Aptos"/>
        </w:rPr>
        <w:t>Dokumentacji technicznej producenta urządzeń i materiałów eksploatacyjnych, potwierdzającej wszystkie parametry.</w:t>
      </w:r>
    </w:p>
    <w:p w14:paraId="33DC9534" w14:textId="77777777" w:rsidR="00006FDC" w:rsidRPr="00006FDC" w:rsidRDefault="00006FDC" w:rsidP="00006FDC">
      <w:pPr>
        <w:pStyle w:val="Bezodstpw"/>
        <w:numPr>
          <w:ilvl w:val="0"/>
          <w:numId w:val="7"/>
        </w:numPr>
        <w:rPr>
          <w:rFonts w:ascii="Aptos" w:hAnsi="Aptos"/>
        </w:rPr>
      </w:pPr>
      <w:r w:rsidRPr="00006FDC">
        <w:rPr>
          <w:rFonts w:ascii="Aptos" w:hAnsi="Aptos"/>
        </w:rPr>
        <w:t>Faktur lub dokumentów gwarancyjnych.</w:t>
      </w:r>
    </w:p>
    <w:p w14:paraId="3054AC8E" w14:textId="77777777" w:rsidR="00006FDC" w:rsidRPr="00006FDC" w:rsidRDefault="00006FDC" w:rsidP="00006FDC">
      <w:pPr>
        <w:pStyle w:val="Bezodstpw"/>
        <w:numPr>
          <w:ilvl w:val="0"/>
          <w:numId w:val="7"/>
        </w:numPr>
        <w:rPr>
          <w:rFonts w:ascii="Aptos" w:hAnsi="Aptos"/>
        </w:rPr>
      </w:pPr>
      <w:r w:rsidRPr="00006FDC">
        <w:rPr>
          <w:rFonts w:ascii="Aptos" w:hAnsi="Aptos"/>
        </w:rPr>
        <w:t>Oględzin fizycznych dostarczonych urządzeń i tonerów (potwierdzenie oznaczeń, kompletności, wyświetlacza, portów, podajnika ADF i skanera płaskiego).</w:t>
      </w:r>
    </w:p>
    <w:p w14:paraId="3B6C940F" w14:textId="77777777" w:rsidR="00006FDC" w:rsidRPr="00006FDC" w:rsidRDefault="00006FDC" w:rsidP="00006FDC">
      <w:pPr>
        <w:pStyle w:val="Bezodstpw"/>
        <w:numPr>
          <w:ilvl w:val="0"/>
          <w:numId w:val="7"/>
        </w:numPr>
        <w:rPr>
          <w:rFonts w:ascii="Aptos" w:hAnsi="Aptos"/>
        </w:rPr>
      </w:pPr>
      <w:r w:rsidRPr="00006FDC">
        <w:rPr>
          <w:rFonts w:ascii="Aptos" w:hAnsi="Aptos"/>
        </w:rPr>
        <w:t>Oświadczenia Wykonawcy o pełnej kompatybilności dostarczonych tonerów z dostarczonymi urządzeniami.</w:t>
      </w:r>
    </w:p>
    <w:p w14:paraId="4F78E06F" w14:textId="77777777" w:rsidR="00006FDC" w:rsidRPr="00006FDC" w:rsidRDefault="00006FDC" w:rsidP="00006FDC">
      <w:pPr>
        <w:pStyle w:val="Bezodstpw"/>
        <w:rPr>
          <w:rFonts w:ascii="Aptos" w:hAnsi="Aptos"/>
        </w:rPr>
      </w:pPr>
      <w:r w:rsidRPr="00006FDC">
        <w:rPr>
          <w:rFonts w:ascii="Aptos" w:hAnsi="Aptos"/>
        </w:rPr>
        <w:t>Oferty, które nie spełnią wszystkich wskazanych minimalnych parametrów, uznane zostaną za niezgodne z opisem przedmiotu zamówienia.</w:t>
      </w:r>
    </w:p>
    <w:p w14:paraId="3F9303B5" w14:textId="70CD436B" w:rsidR="008D3836" w:rsidRPr="008D3836" w:rsidRDefault="008D3836" w:rsidP="00006FDC">
      <w:pPr>
        <w:pStyle w:val="Bezodstpw"/>
        <w:rPr>
          <w:rFonts w:ascii="Aptos" w:hAnsi="Aptos"/>
        </w:rPr>
      </w:pPr>
    </w:p>
    <w:sectPr w:rsidR="008D3836" w:rsidRPr="008D383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8E13C" w14:textId="77777777" w:rsidR="0023788D" w:rsidRDefault="0023788D" w:rsidP="008D3836">
      <w:pPr>
        <w:spacing w:after="0" w:line="240" w:lineRule="auto"/>
      </w:pPr>
      <w:r>
        <w:separator/>
      </w:r>
    </w:p>
  </w:endnote>
  <w:endnote w:type="continuationSeparator" w:id="0">
    <w:p w14:paraId="604F3BE7" w14:textId="77777777" w:rsidR="0023788D" w:rsidRDefault="0023788D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6FF07" w14:textId="77777777" w:rsidR="0023788D" w:rsidRDefault="0023788D" w:rsidP="008D3836">
      <w:pPr>
        <w:spacing w:after="0" w:line="240" w:lineRule="auto"/>
      </w:pPr>
      <w:r>
        <w:separator/>
      </w:r>
    </w:p>
  </w:footnote>
  <w:footnote w:type="continuationSeparator" w:id="0">
    <w:p w14:paraId="205B9F8E" w14:textId="77777777" w:rsidR="0023788D" w:rsidRDefault="0023788D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3F6F9" w14:textId="1A665D91" w:rsidR="00857FE6" w:rsidRDefault="00857FE6">
    <w:pPr>
      <w:pStyle w:val="Nagwek"/>
    </w:pPr>
    <w:r>
      <w:rPr>
        <w:noProof/>
      </w:rPr>
      <w:drawing>
        <wp:inline distT="0" distB="0" distL="0" distR="0" wp14:anchorId="64203A5F" wp14:editId="28B233EA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4"/>
  </w:num>
  <w:num w:numId="2" w16cid:durableId="1227258600">
    <w:abstractNumId w:val="2"/>
  </w:num>
  <w:num w:numId="3" w16cid:durableId="1429234830">
    <w:abstractNumId w:val="0"/>
  </w:num>
  <w:num w:numId="4" w16cid:durableId="14158559">
    <w:abstractNumId w:val="6"/>
  </w:num>
  <w:num w:numId="5" w16cid:durableId="53433608">
    <w:abstractNumId w:val="3"/>
  </w:num>
  <w:num w:numId="6" w16cid:durableId="1747455845">
    <w:abstractNumId w:val="5"/>
  </w:num>
  <w:num w:numId="7" w16cid:durableId="1088119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D6C15"/>
    <w:rsid w:val="000E4516"/>
    <w:rsid w:val="0010436B"/>
    <w:rsid w:val="00131368"/>
    <w:rsid w:val="001A6502"/>
    <w:rsid w:val="001C7B51"/>
    <w:rsid w:val="0023788D"/>
    <w:rsid w:val="002B2716"/>
    <w:rsid w:val="002C3195"/>
    <w:rsid w:val="0030545E"/>
    <w:rsid w:val="00394D4E"/>
    <w:rsid w:val="003D4E73"/>
    <w:rsid w:val="003E3DA1"/>
    <w:rsid w:val="003F23B2"/>
    <w:rsid w:val="004638B3"/>
    <w:rsid w:val="00794EC2"/>
    <w:rsid w:val="007C3F65"/>
    <w:rsid w:val="007C447F"/>
    <w:rsid w:val="00857FE6"/>
    <w:rsid w:val="008B3E63"/>
    <w:rsid w:val="008C138B"/>
    <w:rsid w:val="008D3836"/>
    <w:rsid w:val="008E1426"/>
    <w:rsid w:val="008F21DF"/>
    <w:rsid w:val="00944F8D"/>
    <w:rsid w:val="00A276F9"/>
    <w:rsid w:val="00A61538"/>
    <w:rsid w:val="00BA4B16"/>
    <w:rsid w:val="00BA56D2"/>
    <w:rsid w:val="00BC78F5"/>
    <w:rsid w:val="00CB1C35"/>
    <w:rsid w:val="00E2052B"/>
    <w:rsid w:val="00ED1CFA"/>
    <w:rsid w:val="00F51670"/>
    <w:rsid w:val="00FA4BB5"/>
    <w:rsid w:val="00FB3642"/>
    <w:rsid w:val="00FC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678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4</cp:revision>
  <dcterms:created xsi:type="dcterms:W3CDTF">2025-10-14T16:00:00Z</dcterms:created>
  <dcterms:modified xsi:type="dcterms:W3CDTF">2025-11-06T05:13:00Z</dcterms:modified>
</cp:coreProperties>
</file>